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2991"/>
        <w:gridCol w:w="3219"/>
        <w:gridCol w:w="758"/>
        <w:gridCol w:w="315"/>
        <w:gridCol w:w="235"/>
        <w:gridCol w:w="314"/>
        <w:gridCol w:w="1220"/>
      </w:tblGrid>
      <w:tr w:rsidR="0067142E" w:rsidRPr="0067142E" w:rsidTr="0067142E">
        <w:trPr>
          <w:trHeight w:val="330"/>
        </w:trPr>
        <w:tc>
          <w:tcPr>
            <w:tcW w:w="2344"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7142E" w:rsidRPr="0067142E" w:rsidRDefault="0067142E" w:rsidP="0067142E">
            <w:pPr>
              <w:spacing w:after="0" w:line="240" w:lineRule="auto"/>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P. č.</w:t>
            </w:r>
          </w:p>
        </w:tc>
        <w:tc>
          <w:tcPr>
            <w:tcW w:w="1253"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7142E" w:rsidRPr="0067142E" w:rsidRDefault="0067142E" w:rsidP="0067142E">
            <w:pPr>
              <w:spacing w:after="0" w:line="240" w:lineRule="auto"/>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Kontrolná otázka</w:t>
            </w:r>
          </w:p>
        </w:tc>
        <w:tc>
          <w:tcPr>
            <w:tcW w:w="1091" w:type="pct"/>
            <w:gridSpan w:val="4"/>
            <w:tcBorders>
              <w:top w:val="single" w:sz="8" w:space="0" w:color="auto"/>
              <w:left w:val="nil"/>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jc w:val="center"/>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Hodnotenie</w:t>
            </w:r>
          </w:p>
        </w:tc>
        <w:tc>
          <w:tcPr>
            <w:tcW w:w="312"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67142E" w:rsidRPr="0067142E" w:rsidRDefault="0067142E" w:rsidP="0067142E">
            <w:pPr>
              <w:spacing w:after="0" w:line="240" w:lineRule="auto"/>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Poznámka</w:t>
            </w:r>
          </w:p>
        </w:tc>
      </w:tr>
      <w:tr w:rsidR="0067142E" w:rsidRPr="0067142E" w:rsidTr="0067142E">
        <w:trPr>
          <w:trHeight w:val="330"/>
        </w:trPr>
        <w:tc>
          <w:tcPr>
            <w:tcW w:w="2344" w:type="pct"/>
            <w:vMerge/>
            <w:tcBorders>
              <w:top w:val="single" w:sz="8" w:space="0" w:color="auto"/>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b/>
                <w:bCs/>
                <w:color w:val="000000"/>
                <w:sz w:val="24"/>
                <w:szCs w:val="24"/>
                <w:lang w:eastAsia="sk-SK"/>
              </w:rPr>
            </w:pPr>
          </w:p>
        </w:tc>
        <w:tc>
          <w:tcPr>
            <w:tcW w:w="1253" w:type="pct"/>
            <w:vMerge/>
            <w:tcBorders>
              <w:top w:val="single" w:sz="8" w:space="0" w:color="auto"/>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b/>
                <w:bCs/>
                <w:color w:val="000000"/>
                <w:sz w:val="24"/>
                <w:szCs w:val="24"/>
                <w:lang w:eastAsia="sk-SK"/>
              </w:rPr>
            </w:pPr>
          </w:p>
        </w:tc>
        <w:tc>
          <w:tcPr>
            <w:tcW w:w="623" w:type="pct"/>
            <w:tcBorders>
              <w:top w:val="nil"/>
              <w:left w:val="nil"/>
              <w:bottom w:val="single" w:sz="8" w:space="0" w:color="auto"/>
              <w:right w:val="single" w:sz="8" w:space="0" w:color="auto"/>
            </w:tcBorders>
            <w:shd w:val="clear" w:color="000000" w:fill="D9D9D9"/>
            <w:vAlign w:val="center"/>
            <w:hideMark/>
          </w:tcPr>
          <w:p w:rsidR="0067142E" w:rsidRPr="0067142E" w:rsidRDefault="0067142E" w:rsidP="0067142E">
            <w:pPr>
              <w:spacing w:after="0" w:line="240" w:lineRule="auto"/>
              <w:jc w:val="center"/>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A</w:t>
            </w:r>
          </w:p>
        </w:tc>
        <w:tc>
          <w:tcPr>
            <w:tcW w:w="156" w:type="pct"/>
            <w:tcBorders>
              <w:top w:val="nil"/>
              <w:left w:val="nil"/>
              <w:bottom w:val="single" w:sz="8" w:space="0" w:color="auto"/>
              <w:right w:val="single" w:sz="8" w:space="0" w:color="auto"/>
            </w:tcBorders>
            <w:shd w:val="clear" w:color="000000" w:fill="D9D9D9"/>
            <w:vAlign w:val="center"/>
            <w:hideMark/>
          </w:tcPr>
          <w:p w:rsidR="0067142E" w:rsidRPr="0067142E" w:rsidRDefault="0067142E" w:rsidP="0067142E">
            <w:pPr>
              <w:spacing w:after="0" w:line="240" w:lineRule="auto"/>
              <w:jc w:val="center"/>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C</w:t>
            </w:r>
          </w:p>
        </w:tc>
        <w:tc>
          <w:tcPr>
            <w:tcW w:w="156" w:type="pct"/>
            <w:tcBorders>
              <w:top w:val="nil"/>
              <w:left w:val="nil"/>
              <w:bottom w:val="single" w:sz="8" w:space="0" w:color="auto"/>
              <w:right w:val="single" w:sz="8" w:space="0" w:color="auto"/>
            </w:tcBorders>
            <w:shd w:val="clear" w:color="000000" w:fill="D9D9D9"/>
            <w:vAlign w:val="center"/>
            <w:hideMark/>
          </w:tcPr>
          <w:p w:rsidR="0067142E" w:rsidRPr="0067142E" w:rsidRDefault="0067142E" w:rsidP="0067142E">
            <w:pPr>
              <w:spacing w:after="0" w:line="240" w:lineRule="auto"/>
              <w:jc w:val="center"/>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I</w:t>
            </w:r>
          </w:p>
        </w:tc>
        <w:tc>
          <w:tcPr>
            <w:tcW w:w="156" w:type="pct"/>
            <w:tcBorders>
              <w:top w:val="nil"/>
              <w:left w:val="nil"/>
              <w:bottom w:val="single" w:sz="8" w:space="0" w:color="auto"/>
              <w:right w:val="single" w:sz="8" w:space="0" w:color="auto"/>
            </w:tcBorders>
            <w:shd w:val="clear" w:color="000000" w:fill="D9D9D9"/>
            <w:vAlign w:val="center"/>
            <w:hideMark/>
          </w:tcPr>
          <w:p w:rsidR="0067142E" w:rsidRPr="0067142E" w:rsidRDefault="0067142E" w:rsidP="0067142E">
            <w:pPr>
              <w:spacing w:after="0" w:line="240" w:lineRule="auto"/>
              <w:jc w:val="center"/>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N</w:t>
            </w:r>
          </w:p>
        </w:tc>
        <w:tc>
          <w:tcPr>
            <w:tcW w:w="312" w:type="pct"/>
            <w:vMerge/>
            <w:tcBorders>
              <w:top w:val="single" w:sz="8" w:space="0" w:color="auto"/>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b/>
                <w:bCs/>
                <w:color w:val="000000"/>
                <w:sz w:val="24"/>
                <w:szCs w:val="24"/>
                <w:lang w:eastAsia="sk-SK"/>
              </w:rPr>
            </w:pPr>
          </w:p>
        </w:tc>
      </w:tr>
      <w:tr w:rsidR="0067142E" w:rsidRPr="0067142E" w:rsidTr="0067142E">
        <w:trPr>
          <w:trHeight w:val="675"/>
        </w:trPr>
        <w:tc>
          <w:tcPr>
            <w:tcW w:w="5000" w:type="pct"/>
            <w:gridSpan w:val="7"/>
            <w:tcBorders>
              <w:top w:val="single" w:sz="8" w:space="0" w:color="auto"/>
              <w:left w:val="single" w:sz="8" w:space="0" w:color="auto"/>
              <w:bottom w:val="single" w:sz="8" w:space="0" w:color="auto"/>
              <w:right w:val="single" w:sz="8" w:space="0" w:color="000000"/>
            </w:tcBorders>
            <w:shd w:val="clear" w:color="000000" w:fill="FFC000"/>
            <w:vAlign w:val="center"/>
            <w:hideMark/>
          </w:tcPr>
          <w:p w:rsidR="0067142E" w:rsidRPr="0067142E" w:rsidRDefault="0067142E" w:rsidP="0067142E">
            <w:pPr>
              <w:spacing w:after="0" w:line="240" w:lineRule="auto"/>
              <w:jc w:val="center"/>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Program Zodpovedný zamestnávateľ - Zoznam kontrolných otázok</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300" w:firstLine="72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Pôsobenie zástupcov zamestnancov</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Pôsobí u zamestnávateľa odborová organizácia?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Pôsobí u zamestnávateľa popri sebe viacero odborových organizácií?</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Pôsobí u zamestnávateľa zamestnanecká rada?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Pôsobí u zamestnávateľa európska zamestnanecká rada?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Pôsobí u zamestnávateľa zamestnanecký dôverník?</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Pôsobí u zamestnávateľa zástupca zamestnancov pre BOZP?</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Vytvára zamestnávateľ podmienky na činnosť zástupcov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bookmarkStart w:id="0" w:name="_GoBack"/>
            <w:bookmarkEnd w:id="0"/>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2.</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 xml:space="preserve">Vznik pracovného pomeru </w:t>
            </w:r>
            <w:r w:rsidRPr="0067142E">
              <w:rPr>
                <w:rFonts w:ascii="Times New Roman" w:eastAsia="Times New Roman" w:hAnsi="Times New Roman" w:cs="Times New Roman"/>
                <w:color w:val="000000"/>
                <w:sz w:val="24"/>
                <w:szCs w:val="24"/>
                <w:lang w:eastAsia="sk-SK"/>
              </w:rPr>
              <w:t>**</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Uzatvára zamestnávateľ so zamestnancami písomné pracovné zmluvy?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Obsahujú pracovné zmluvy ustanovenia o druhu práce a jeho stručnej charakteristike, o mieste výkonu práce, o dni nástupu do práce a o mzdových podmienkach?</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Sú u zamestnávateľa mzdové podmienky upravené v kolektívnej zmluve?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Dohodol zamestnávateľ v pracovnej zmluve so zamestnancami skúšobnú dobu v zákonnom rozsahu?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Má zamestnávateľ uzatvorený pracovný pomer so zamestnancami vykonávajúcimi domácku prácu alebo </w:t>
            </w:r>
            <w:proofErr w:type="spellStart"/>
            <w:r w:rsidRPr="0067142E">
              <w:rPr>
                <w:rFonts w:ascii="Times New Roman" w:eastAsia="Times New Roman" w:hAnsi="Times New Roman" w:cs="Times New Roman"/>
                <w:color w:val="000000"/>
                <w:sz w:val="24"/>
                <w:szCs w:val="24"/>
                <w:lang w:eastAsia="sk-SK"/>
              </w:rPr>
              <w:t>teleprácu</w:t>
            </w:r>
            <w:proofErr w:type="spellEnd"/>
            <w:r w:rsidRPr="0067142E">
              <w:rPr>
                <w:rFonts w:ascii="Times New Roman" w:eastAsia="Times New Roman" w:hAnsi="Times New Roman" w:cs="Times New Roman"/>
                <w:color w:val="000000"/>
                <w:sz w:val="24"/>
                <w:szCs w:val="24"/>
                <w:lang w:eastAsia="sk-SK"/>
              </w:rPr>
              <w:t>?</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Prijal zamestnávateľ opatrenia, ktoré predchádzajú izolácii zamestnanca vykonávajúceho domácku prácu alebo </w:t>
            </w:r>
            <w:proofErr w:type="spellStart"/>
            <w:r w:rsidRPr="0067142E">
              <w:rPr>
                <w:rFonts w:ascii="Times New Roman" w:eastAsia="Times New Roman" w:hAnsi="Times New Roman" w:cs="Times New Roman"/>
                <w:color w:val="000000"/>
                <w:sz w:val="24"/>
                <w:szCs w:val="24"/>
                <w:lang w:eastAsia="sk-SK"/>
              </w:rPr>
              <w:t>teleprácu</w:t>
            </w:r>
            <w:proofErr w:type="spellEnd"/>
            <w:r w:rsidRPr="0067142E">
              <w:rPr>
                <w:rFonts w:ascii="Times New Roman" w:eastAsia="Times New Roman" w:hAnsi="Times New Roman" w:cs="Times New Roman"/>
                <w:color w:val="000000"/>
                <w:sz w:val="24"/>
                <w:szCs w:val="24"/>
                <w:lang w:eastAsia="sk-SK"/>
              </w:rPr>
              <w:t xml:space="preserve"> od ostatných zamestnancov a dávajú mu možnosť stretávať sa s ostatnými zamestnancami?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Dohodol zamestnávateľ so zamestnancami pracovný pomer na určitú dobu najdlhšie na dva roky?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Predĺžil zamestnávateľ alebo opätovne dohodol pracovný pomer na určitú dobu v rámci dvoch rokov najviac dvakrát?</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Dohodol zamestnávateľ pracovný pomer na dobu určitú nad dva roky alebo viac ako dvakrát iba zo zákonom ustanovených dôvodov a uviedol ho v pracovnej zmluve?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Informuje zamestnávateľ vhodným spôsobom zamestnancov v pracovnom pomere na určitú dobu a zástupcov zamestnancov o pracovných miestach na neurčitý čas, ktoré sa u neho uvoľnili?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Využíva zamestnávateľ inštitút deleného pracovného miesta?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Uzatvára zamestnávateľ dohodu o zaradení zamestnanca na delené pracovné miesto písomne?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Využíva zamestnávateľ inštitút </w:t>
            </w:r>
            <w:proofErr w:type="spellStart"/>
            <w:r w:rsidRPr="0067142E">
              <w:rPr>
                <w:rFonts w:ascii="Times New Roman" w:eastAsia="Times New Roman" w:hAnsi="Times New Roman" w:cs="Times New Roman"/>
                <w:color w:val="000000"/>
                <w:sz w:val="24"/>
                <w:szCs w:val="24"/>
                <w:lang w:eastAsia="sk-SK"/>
              </w:rPr>
              <w:t>telepráce</w:t>
            </w:r>
            <w:proofErr w:type="spellEnd"/>
            <w:r w:rsidRPr="0067142E">
              <w:rPr>
                <w:rFonts w:ascii="Times New Roman" w:eastAsia="Times New Roman" w:hAnsi="Times New Roman" w:cs="Times New Roman"/>
                <w:color w:val="000000"/>
                <w:sz w:val="24"/>
                <w:szCs w:val="24"/>
                <w:lang w:eastAsia="sk-SK"/>
              </w:rPr>
              <w:t>?</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both"/>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Má zamestnávateľ vypracovaný pracovný poriadok?</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Bol pracovný poriadok vydaný po predchádzajúcom súhlase zástupcov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Má zamestnávateľ vypracovaný vnútorný predpis upravujúci oznamovanie kriminality alebo inej protispoločenskej činnosti?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285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17.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Oboznamuje zamestnávateľ zamestnancov pri nástupe do zamestnania s pracovným poriadkom, s kolektívnou zmluvou, s právnymi predpismi vzťahujúcimi sa na prácu nimi vykonávanú, s právnymi predpismi a ostatnými predpismi na zaistenie BOZP, ktoré musí zamestnanec pri svojej práci dodržiavať, s ustanoveniami o zásade rovnakého zaobchádzania a s vnútorným predpisom upravujúcim oznamovanie kriminality alebo inej protispoločenskej činnosti?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3.</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Legálnosť zamestnávania</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Uzatvára zamestnávateľ so zamestnancami písomné pracovné zmluvy/dohody pred začatím výkonu činnosti zamestnanca?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Prihlasuje zamestnávateľ zamestnancov do registra Sociálnej poisťovne pred začatím výkonu činnosti zamestnanca?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Zamestnáva zamestnávateľ zamestnancov, ktorými sú štátni príslušníci tretej krajiny, v súlade so zákonom o službách zamestnanosti?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Zamestnáva zamestnávateľ zamestnancov, ktorými sú štátni príslušníci tretej krajiny, v súlade so zákonom o pobyte cudzincov/so zákonom o azyle?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Uzatvára zamestnávateľ zmluvný občianskoprávny vzťah alebo zmluvný obchodnoprávny vzťah s fyzickými osobami len na výkon činnosti, ktorá nie je závislou prácu?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90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Porušil zamestnávateľ zákaz prijať službu tým, že mu poskytovateľ (právnická osoba alebo fyzická osoba)  na základe zmluvy cezhranične poskytol službu po dobu presahujúcu päť dní v období 12 mesiacov od prvého poskytnutia služby prostredníctvom fyzickej osoby, ktorú nelegálne zamestnáva?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Porušil zamestnávateľ zákaz prijať prácu tým, že mu dodávateľ (právnická osoba alebo fyzická osoba) na základe zmluvy vnútroštátne alebo cezhranične dodal prácu prostredníctvom fyzickej osoby, ktorú nelegálne zamestnáva?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4.</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Zamestnávanie mladistvých</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Zamestnáva zamestnávateľ mladistvých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Zamestnáva zamestnávateľ iba zamestnancov, ktorí ukončili povinnú školskú dochádzku?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Zamestnáva zamestnávateľ mladistvých zamestnancov na základe ich predchádzajúceho lekárskeho vyšetrenia?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Zamestnáva zamestnávateľ mladistvých zamestnancov na základe vyjadrenia ich zákonného zástupcu?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Zamestnáva zamestnávateľ mladistvých zamestnancov na základe ich oboznámenia o možných rizikách vykonávanej práce a o prijatých opatreniach týkajúcich sa bezpečnosti a ochrany zdravia pri práci?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Dodržiava zamestnávateľ pri zamestnávaní mladistvých zamestnancov zákaz ich zamestnávania prácou nadčas?</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222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Dodržiava zamestnávateľ pri zamestnávaní mladistvých zamestnancov zákaz ich zamestnávania nočnou prácou? (pozn. výnimočne môžu mladiství zamestnanci starší ako 16 rokov vykonávať nočnú prácu nepresahujúcu jednu hodinu, ak je to potrebné na ich výchovu na povolanie; nočná práca musí bezprostredne nadväzovať na prácu pripadajúcu na denný čas)</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Dodržiava zamestnávateľ pri zamestnávaní mladistvých zamestnancov zákaz nariadenia alebo dohodnutia pracovnej pohotovosti?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Zamestnáva zamestnávateľ mladistvých zamestnancov len prácami, ktoré sú primerané ich fyzickému a rozumovému rozvoju a neohrozia ich zdravý vývoj, bezpečnosť, mravnosť alebo výchovu na povolanie?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Dodržiava zamestnávateľ pri zamestnávaní mladistvých zamestnancov zákaz poverovať ich vykonávaním prác a zaraďovať ich na pracoviská, ktoré sú mladistvým zamestnancom zakázané?</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5.</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 xml:space="preserve">Pracovný čas </w:t>
            </w:r>
            <w:r w:rsidRPr="0067142E">
              <w:rPr>
                <w:rFonts w:ascii="Times New Roman" w:eastAsia="Times New Roman" w:hAnsi="Times New Roman" w:cs="Times New Roman"/>
                <w:color w:val="000000"/>
                <w:sz w:val="24"/>
                <w:szCs w:val="24"/>
                <w:lang w:eastAsia="sk-SK"/>
              </w:rPr>
              <w:t>**</w:t>
            </w:r>
          </w:p>
        </w:tc>
      </w:tr>
      <w:tr w:rsidR="0067142E" w:rsidRPr="0067142E" w:rsidTr="0067142E">
        <w:trPr>
          <w:trHeight w:val="190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Vedie zamestnávateľ evidenciu pracovného času, práce nadčas, nočnej práce, aktívnej časti a neaktívnej časti pracovnej pohotovosti zamestnanca v pracovnom pomere tak, aby bol zaznamenaný začiatok a koniec časového úseku, v ktorom zamestnanec vykonával prácu alebo mal nariadenú alebo dohodnutú pracovnú pohotovosť?</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Zodpovedajú evidencie pracovného času, práce nadčas, nočnej práce a pracovnej pohotovosti skutočnosti?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zamestnávateľa pracovný čas rozvrhnutý rovnomerne?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Rozhodol zamestnávateľ o rovnomernom rozvrhnutí pracovného času po prerokovaní so zástupcami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zamestnávateľa pracovný čas rozvrhnutý nerovnomerne?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Rozvrhol zamestnávateľ pracovný čas nerovnomerne na jednotlivé týždne po dohode so zástupcami zamestnancov alebo po dohode so zamestnancom/zamestnancami?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90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Rozvrhol zamestnávateľ pracovný čas nerovnomerne na jednotlivé týždne na obdobie dlhšie ako štyri mesiace, najviac na obdobie 12 mesiacov, ak ide o činnosti, pri ktorých sa v priebehu roka prejavuje rozdielna potreba práce, po dohode so zástupcami zamestnancov alebo tak dohodol v kolektívnej zmluve?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zamestnávateľa zavedené konto pracovného času?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Zaviedol zamestnávateľ konto pracovného času kolektívnou zmluvou alebo po písomnej dohode so zástupcami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zamestnávateľa zavedený pružný pracovný čas?</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Zaviedol zamestnávateľ pružný pracovný čas kolektívnou zmluvou alebo po dohode so zástupcami zamestnancov?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zamestnávateľa pracovný čas rozvrhnutý do jednozmennej prevádzky?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zamestnancov zaradených v jednozmennej prevádzke pracovný čas ustanovený v rozsahu najviac 40 hodín týždenne?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14.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zamestnávateľa pracovný čas rozvrhnutý do dvojzmennej prevádzky?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zamestnancov zaradených v dvojzmennej prevádzke pracovný čas ustanovený v rozsahu najviac 38 a ¾ hodiny týždenne?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Je u zamestnávateľa pracovný čas rozvrhnutý do trojzmennej prevádzky?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zamestnávateľa pracovný čas rozvrhnutý do nepretržitej prevádzky?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zamestnancov zaradených v trojzmennej  a nepretržitej prevádzke pracovný čas ustanovený v rozsahu najviac 37 a ½ hodiny týždenne?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Dodržiava zamestnávateľ pri rozvrhovaní pracovného času zamestnancov ustanovený týždenný pracovný čas?</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Určuje zamestnávateľ týždenný pracovný čas zamestnancov vrátane práce nadčas v maximálnom rozsahu 48 hodín?</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Určil zamestnávateľ začiatok a koniec pracovného času a rozvrh pracovných zmien po dohode so zástupcami zamestnancov a oznamuje ho písomne na mieste u zamestnávateľa, ktoré je zamestnancovi prístupné?</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Oznamuje zamestnávateľ rozvrhnutie pracovného času zamestnancom najmenej týždeň vopred a s platnosťou najmenej na týždeň?</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ktorých pracovná zmena je dlhšia ako šesť hodín a mladistvým zamestnancom, ktorých pracovná zmena je dlhšia ako 4 a ½ hodiny, prestávku na odpočinok a jedenie?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24.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Dohodol zamestnávateľ podmienky poskytnutia prestávky na odpočinok a jedenie vrátane jej prípadného predĺženia so zástupcami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Dodržiava zamestnávateľ minimálny rozsah nepretržitého denného odpočinku zamestnancov 12 po sebe nasledujúcich hodín počas 24 hodín a u mladistvých zamestnancov 14 po sebe nasledujúcich hodín počas 24 hod?</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Dodržiava zamestnávateľ minimálny rozsah nepretržitého týždenného odpočinku zamestnancov?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Nariaďuje zamestnávateľ prácu v dňoch pracovného pokoja len výnimočne a po prerokovaní so zástupcami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Využíva zamestnávateľ inštitút pracovnej pohotovosti?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Nariaďuje zamestnávateľ zamestnancom pracovnú pohotovosť najviac v rozsahu osem hodín v týždni a najviac v rozsahu 100 hodín v kalendárnom roku?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Využíva zamestnávateľ pracovnú pohotovosť nad osem hodín v týždni alebo nad rozsah 100 hodín v kalendárnom roku na základe dohody so zamestnancom?</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Nariaďuje zamestnávateľ zamestnancom v kalendárnom roku prácu nadčas v rozsahu najviac 150 hodín?</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Vykonávajú zamestnanci v kalendárnom roku prácu nadčas na základe nariadenia zamestnávateľa alebo po vzájomnej dohode najviac v rozsahu 400 hodín?</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Určuje zamestnávateľ rozsah a podmienky práce nadčas po </w:t>
            </w:r>
            <w:r w:rsidRPr="0067142E">
              <w:rPr>
                <w:rFonts w:ascii="Times New Roman" w:eastAsia="Times New Roman" w:hAnsi="Times New Roman" w:cs="Times New Roman"/>
                <w:color w:val="000000"/>
                <w:sz w:val="24"/>
                <w:szCs w:val="24"/>
                <w:lang w:eastAsia="sk-SK" w:bidi="sk-SK"/>
              </w:rPr>
              <w:lastRenderedPageBreak/>
              <w:t>dohode so zástupcami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Sú všetky zložky času výkonu práce a odpočinku zamestnancov a ich rozsahy v súlade s dojednaniami uvedenými v pracovnej zmluve / v kolektívnej zmluve / so Zákonníkom práce?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Zabezpečil zamestnávateľ, aby sa zamestnanec pracujúci v noci podrobil posúdeniu zdravotnej spôsobilosti na prácu v noci pred zaradením na nočnú prácu a pravidelne podľa potreby, avšak najmenej raz za rok?</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6.</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 xml:space="preserve">Mzdy </w:t>
            </w:r>
            <w:r w:rsidRPr="0067142E">
              <w:rPr>
                <w:rFonts w:ascii="Times New Roman" w:eastAsia="Times New Roman" w:hAnsi="Times New Roman" w:cs="Times New Roman"/>
                <w:color w:val="000000"/>
                <w:sz w:val="24"/>
                <w:szCs w:val="24"/>
                <w:lang w:eastAsia="sk-SK"/>
              </w:rPr>
              <w:t>**</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časovú hodinovú mzdu?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časovú mesačnú mzdu?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úkolovú mzdu?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Uplatňuje zamestnávateľ systém hodnotenia pracovných miest? Aký? *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Vychádza systém hodnotenia pracovných miest z rovnakých kritérií pre mužov a ženy bez akejkoľvek diskriminácie?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Priradil zamestnávateľ každému pracovnému miestu stupeň náročnosti práce v súlade s charakteristikami uvedenými v prílohe č. 1 Zákonníka práce?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Poskytuje zamestnávateľ zamestnancom mzdu najmenej v sume minimálneho mzdového nároku určeného pre príslušný stupeň náročnosti práce?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za prácu nadčas dosiahnutú mzdu a mzdové zvýhodnenie najmenej 25 % priemerného zárobku, a zamestnancom vykonávajúcim rizikové práce dosiahnutú mzdu a mzdové zvýhodnenie najmenej 35 % priemerného zárobku?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Umožňuje zamestnávateľ zamestnancom po dohode čerpať náhradné voľno za prácu nadčas?</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za prácu vo sviatok dosiahnutú mzdu a mzdové zvýhodnenie najmenej 100 % priemerného zárobku?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Umožňuje zamestnávateľ zamestnancom po dohode čerpať náhradné voľno za prácu vo sviatok?</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za čerpanie náhradného voľna za prácu vo sviatok náhradu mzdy v sume priemerného zárobku?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za prácu v sobotu mzdové zvýhodnenie najmenej 50 % minimálnej mzdy?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za prácu v nedeľu mzdové zvýhodnenie najmenej 100 % minimálnej mzdy?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za každú hodinu nočnej práce popri dosiahnutej mzde mzdové zvýhodnenie najmenej 40 % a ak ide o zamestnancov vykonávajúcich rizikovú prácu najmenej 50 % minimálnej mzdy?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16.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pri vykonávaní činností zaradených do 3. alebo 4. kategórie popri dosiahnutej mzde mzdovú kompenzáciu za sťažený výkon práce najmenej 20 % minimálnej mzdy?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Vypláca zamestnávateľ zamestnancom mzdu v dohodnutých výplatných termínoch?</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Vypláca zamestnávateľ zamestnancom mzdu v hotovosti?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Vypláca zamestnávateľ zamestnancom mzdu bezhotovostným prevodom na účet?</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Vydáva zamestnávateľ zamestnancom pri vyúčtovaní mzdy výplatné pásky?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both"/>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Poskytuje zamestnávateľ zamestnancom 13. a 14. plat?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iné nárokové zložky mzdy? Aké?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nenárokové zložky mzdy? Aké?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Zodpovedajú údaje na výplatnej páske skutočne vyplatenej mzde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Eviduje zamestnávateľ neuspokojené nároky zamestnancov z pracovného pomeru? Aké?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45"/>
        </w:trPr>
        <w:tc>
          <w:tcPr>
            <w:tcW w:w="2344"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26.</w:t>
            </w:r>
          </w:p>
        </w:tc>
        <w:tc>
          <w:tcPr>
            <w:tcW w:w="1253" w:type="pct"/>
            <w:tcBorders>
              <w:top w:val="nil"/>
              <w:left w:val="nil"/>
              <w:bottom w:val="nil"/>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Eviduje zamestnávateľ v minulosti (v období posledných troch rokov) žalobu/žaloby na neuspokojené mzdové nároky zamestnancov? </w:t>
            </w:r>
          </w:p>
        </w:tc>
        <w:tc>
          <w:tcPr>
            <w:tcW w:w="623"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Aké? *</w:t>
            </w:r>
          </w:p>
        </w:tc>
        <w:tc>
          <w:tcPr>
            <w:tcW w:w="623"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56"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56"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56"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312"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Sú u zamestnávateľa zavedené normy spotreby práce?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Zaviedol zamestnávateľ normy spotreby práce na základe objektívneho posúdenia požadovaného množstva práce </w:t>
            </w:r>
            <w:r w:rsidRPr="0067142E">
              <w:rPr>
                <w:rFonts w:ascii="Times New Roman" w:eastAsia="Times New Roman" w:hAnsi="Times New Roman" w:cs="Times New Roman"/>
                <w:color w:val="000000"/>
                <w:sz w:val="24"/>
                <w:szCs w:val="24"/>
                <w:lang w:eastAsia="sk-SK" w:bidi="sk-SK"/>
              </w:rPr>
              <w:lastRenderedPageBreak/>
              <w:t>a pracovného tempa zamestnanca?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Oznámil zamestnávateľ zamestnancom normy spotreby práce pred začatím práce?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Zaviedol zamestnávateľ normy spotreby práce, resp. ich zmeny po dohode so zástupcami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7.</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Dočasné pridelenie</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Má zamestnávateľ na pracovisku dočasne pridelených zamestnancov iného zamestnávateľa, resp. agentúry dočasného zamestnávania?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Uzatvoril zamestnávateľ ako užívateľský zamestnávateľ písomnú dohodu o dočasnom pridelení so zamestnávateľom dočasne prideleného zamestnanca, resp. s agentúrou dočasného zamestnávania?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Dohodol zamestnávateľ dočasné pridelenie najdlhšie na 24 mesiacov, resp. predĺžil alebo opätovne dohodol dočasné pridelenie v rámci 24 mesiacov najviac štyrikrát?</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Dohodol zamestnávateľ dočasné pridelenie len na výkon prác, ktoré príslušný orgán verejného zdravotníctva zaradil do 1. – 3. kategórie podľa osobitného predpisu?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Dodržiava užívateľský zamestnávateľ zákaz dočasne prideliť zamestnanca, ktorý je k nemu dočasne pridelený, k inému užívateľskému zamestnávateľovi?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90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Ukladá užívateľský zamestnávateľ, ku ktorému bol dočasne pridelený zamestnanec, zamestnancovi v mene jeho zamestnávateľa, resp. v mene agentúry dočasného zamestnávania počas dočasného pridelenia </w:t>
            </w:r>
            <w:r w:rsidRPr="0067142E">
              <w:rPr>
                <w:rFonts w:ascii="Times New Roman" w:eastAsia="Times New Roman" w:hAnsi="Times New Roman" w:cs="Times New Roman"/>
                <w:color w:val="000000"/>
                <w:sz w:val="24"/>
                <w:szCs w:val="24"/>
                <w:lang w:eastAsia="sk-SK" w:bidi="sk-SK"/>
              </w:rPr>
              <w:lastRenderedPageBreak/>
              <w:t xml:space="preserve">pracovné úlohy, organizuje, riadi a kontroluje jeho prácu, dáva mu na tento účel pokyny?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Utvára užívateľský zamestnávateľ dočasne pridelenému zamestnancovi priaznivé pracovné podmienky a zaisťuje bezpečnosť a ochranu zdravia pri práci rovnako ako ostatným zamestnancom?</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užívateľský zamestnávateľ zamestnávateľovi, resp. agentúre dočasného zamestnávania informácie o pracovných podmienkach a podmienkach zamestnávania porovnateľného kmeňového zamestnanca?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90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Vedie užívateľský zamestnávateľ evidenciu dočasne pridelených zamestnancov, ktorá obsahuje identifikačné údaje zamestnanca, identifikačné údaje zamestnávateľa alebo agentúry dočasného zamestnávania, ktorí mu zamestnanca dočasne pridelili, a dátum vzniku a skončenia dočasného pridelenia?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Prideľuje, naopak, zamestnávateľ svojich zamestnancov dočasne na výkon prác k užívateľskému zamestnávateľovi?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Prideľuje zamestnávateľ svojich zamestnancov iba v prípade, ak sú uňho objektívne prevádzkové dôvody a najskôr po troch mesiacoch odo dňa vzniku pracovného pomeru?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12.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svojim zamestnancom, ktorých dočasne pridelil k užívateľskému zamestnávateľovi, pracovné podmienky vrátane mzdových podmienok a podmienky zamestnávania najmenej rovnako priaznivé ako u porovnateľného zamestnanca užívateľského zamestnávateľa?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Vykonáva zamestnávateľ činnosť agentúry dočasného zamestnávania?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Disponuje zamestnávateľ povolením na výkon činnosti agentúry dočasného zamestnávania?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8.</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Vysielanie zamestnancov na výkon prác pri poskytovaní služieb</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Vysiela zamestnávateľ svojich zamestnancov na výkon prác pri poskytovaní služieb z územia Slovenskej republiky na územie iného členského štátu Európskej únie?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Informuje zamestnávateľ pred vyslaním zamestnanca o pracovných podmienkach a podmienkach zamestnávania podľa práva štátu, na ktorého územie je zamestnanec vyslaný (za dodržania podmienky výhodnosti pre zamestnanca)?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Oznamuje zamestnávateľ informáciu o pracovnom čase a výmere dovolenky počas vyslania zamestnancovi písomne?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vyslanému zamestnancovi počas vyslania pracovné podmienky podľa práva štátu, na ktorého územie je zamestnanec vyslaný – podmienky tzv. tvrdého jadra (za dodržania podmienky výhodnosti pre zamestnanca)?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Vysiela zamestnávateľ zamestnanca na výkon prác pri poskytovaní služieb z územia Slovenskej republiky na územie iného členského štátu Európskej únie na základe písomnej dohody?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Obsahuje dohoda o vyslaní alebo dohoda o dočasnom pridelení do iného členského štátu EÚ ustanovenia o dni začatia a dni skončenia vyslania?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Obsahuje dohoda o vyslaní alebo dohoda o dočasnom pridelení do iného členského štátu EÚ ustanovenia o druhu práce zamestnanca počas vyslania?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Obsahuje dohoda o vyslaní alebo dohoda o dočasnom pridelení do iného členského štátu EÚ ustanovenia o mieste výkonu práce zamestnanca počas vyslania?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Obsahuje dohoda o vyslaní alebo dohoda o dočasnom pridelení do iného členského štátu EÚ ustanovenia o mzdových podmienkach počas vyslania?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vyslaným zamestnancom cestovné náhrady ako pri zahraničnej pracovnej ceste?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Vysiela zamestnávateľ zamestnanca na výkon prác pri poskytovaní služieb z územia Slovenskej republiky na územie iného členského štátu EÚ spolu s vydaným prenosným dokumentom A1?</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9.</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Dovolenka</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dovolenku v základnej výmere najmenej štyri týždne?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ktorí dovŕšili najmenej 33 rokov veku, a zamestnancom, ktorí sa trvale starajú o dieťa, dovolenku vo výmere najmenej päť týždňov?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ktorí pracujú po celý kalendárny rok pod zemou pri ťažbe nerastov alebo pri razení tunelov a štôlní, a zamestnancom, ktorí vykonávajú práce zvlášť ťažké alebo zdraviu škodlivé, dodatkovú dovolenku v dĺžke jedného týždňa?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Určuje zamestnávateľ čerpanie dovolenky po prerokovaní so zamestnancom podľa plánu dovoleniek určeného s predchádzajúcim súhlasom zástupcov zamestnancov?</w:t>
            </w:r>
            <w:r w:rsidRPr="0067142E">
              <w:rPr>
                <w:rFonts w:ascii="Times New Roman" w:eastAsia="Times New Roman" w:hAnsi="Times New Roman" w:cs="Times New Roman"/>
                <w:color w:val="494949"/>
                <w:sz w:val="24"/>
                <w:szCs w:val="24"/>
                <w:lang w:eastAsia="sk-SK" w:bidi="sk-SK"/>
              </w:rPr>
              <w:t>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Určuje zamestnávateľ zamestnancom čerpanie aspoň štyroch týždňov dovolenky v kalendárnom roku?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Určuje zamestnávateľ hromadné čerpanie dovolenky? V akom rozsahu?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Určuje zamestnávateľ hromadné čerpanie dovolenky po dohode so zástupcami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Oznamuje zamestnávateľ čerpanie dovolenky zamestnancom aspoň 14 dní vopred?</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za vyčerpanú dovolenku náhradu mzdy v sume ich priemerného zárobku?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10.</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Skončenie pracovného pomeru</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Končí zamestnávateľ pracovné pomery so zamestnancami zákonným spôsobom?</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Dáva zamestnávateľ zamestnancom výpoveď iba z dôvodov ustanovených v Zákonníku práce?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Dodržiava zamestnávateľ ustanovenia Zákonníka práce o dĺžke trvania výpovednej doby?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Dodržiava zamestnávateľ ustanovenia Zákonníka práce o zákaze výpovede v ochrannej dobe?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Dodržiava zamestnávateľ podmienky okamžitého skončenia pracovného pomeru?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Dodržiava zamestnávateľ povinnosť prerokovať výpoveď alebo okamžité skončenie pracovného pomeru zo strany zamestnávateľa vopred so zástupcami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Dodržiava zamestnávateľ povinnosť vydať pri skončení pracovného pomeru potvrdenie o zamestnaní, ktoré obsahuje všetky zákonné náležitosti?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Vypláca zamestnávateľ zamestnancom, s ktorými skončí pracovný pomer výpoveďou (alebo dohodou) zo zákonom ustanovených dôvodov, odstupné v zodpovedajúcej výške?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Vypláca zamestnávateľ zamestnancom pri prvom skončení pracovného pomeru po vzniku nároku na (predčasný) starobný dôchodok alebo invalidný dôchodok, ak pokles schopnosti vykonávať zárobkovú činnosť je viac ako 70 %, odchodné v zodpovedajúcej výške?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Eviduje zamestnávateľ v minulosti (v období posledných 3 rokov) neplatné skončenie pracovného pomeru zo strany zamestnávateľa?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60"/>
        </w:trPr>
        <w:tc>
          <w:tcPr>
            <w:tcW w:w="2344"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nil"/>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Eviduje zamestnávateľ v minulosti (v období posledných troch rokov) žalobu/žaloby na neuspokojené mzdové nároky zamestnancov </w:t>
            </w:r>
            <w:r w:rsidRPr="0067142E">
              <w:rPr>
                <w:rFonts w:ascii="Times New Roman" w:eastAsia="Times New Roman" w:hAnsi="Times New Roman" w:cs="Times New Roman"/>
                <w:color w:val="000000"/>
                <w:sz w:val="24"/>
                <w:szCs w:val="24"/>
                <w:lang w:eastAsia="sk-SK" w:bidi="sk-SK"/>
              </w:rPr>
              <w:lastRenderedPageBreak/>
              <w:t xml:space="preserve">vyplývajúce zo skončenia pracovného pomeru? </w:t>
            </w:r>
          </w:p>
        </w:tc>
        <w:tc>
          <w:tcPr>
            <w:tcW w:w="623"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Aké? *</w:t>
            </w:r>
          </w:p>
        </w:tc>
        <w:tc>
          <w:tcPr>
            <w:tcW w:w="623"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56"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56"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56"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312"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11.</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Hromadné prepúšťanie</w:t>
            </w:r>
          </w:p>
        </w:tc>
      </w:tr>
      <w:tr w:rsidR="0067142E" w:rsidRPr="0067142E" w:rsidTr="0067142E">
        <w:trPr>
          <w:trHeight w:val="315"/>
        </w:trPr>
        <w:tc>
          <w:tcPr>
            <w:tcW w:w="2344"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nil"/>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Uskutočnil zamestnávateľ v minulosti</w:t>
            </w:r>
          </w:p>
        </w:tc>
        <w:tc>
          <w:tcPr>
            <w:tcW w:w="623"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vMerge w:val="restart"/>
            <w:tcBorders>
              <w:top w:val="nil"/>
              <w:left w:val="single" w:sz="8" w:space="0" w:color="auto"/>
              <w:bottom w:val="single" w:sz="8" w:space="0" w:color="000000"/>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 období posledných 3 rokov) hromadné prepúšťanie?</w:t>
            </w:r>
          </w:p>
        </w:tc>
        <w:tc>
          <w:tcPr>
            <w:tcW w:w="623"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56"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56"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156"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c>
          <w:tcPr>
            <w:tcW w:w="312" w:type="pct"/>
            <w:vMerge/>
            <w:tcBorders>
              <w:top w:val="nil"/>
              <w:left w:val="single" w:sz="8" w:space="0" w:color="auto"/>
              <w:bottom w:val="single" w:sz="8" w:space="0" w:color="000000"/>
              <w:right w:val="single" w:sz="8" w:space="0" w:color="auto"/>
            </w:tcBorders>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Dodržal zamestnávateľ povinnosť prerokovať so zástupcami zamestnancov (priamo s dotknutými zamestnancami) opatrenia v súvislosti s hromadným prepúšťaním?</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Dodržal zamestnávateľ povinnosť poskytnúť zástupcom zamestnancov všetky potrebné informácie?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Dodržal zamestnávateľ povinnosť informovať príslušný úrad práce, sociálnych vecí a rodiny?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Dodržal zamestnávateľ povinnosť doručiť písomnú informáciu o výsledku prerokovania hromadného prepúšťania so zástupcami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12.</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Prekážky v práci</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zamestnancom pracovné voľno s náhradou mzdy na vyšetrenie alebo ošetrenie v zdravotníckom zariadení na nevyhnutne potrebný čas v zákonom stanovenom rozsahu?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Poskytuje zamestnávateľ zamestnancom pracovné voľno s náhradou mzdy na sprevádzanie rodinného príslušníka do zdravotníckeho zariadenia na vyšetrenie alebo ošetrenie pri náhlom ochorení alebo úraze a na vopred určené </w:t>
            </w:r>
            <w:r w:rsidRPr="0067142E">
              <w:rPr>
                <w:rFonts w:ascii="Times New Roman" w:eastAsia="Times New Roman" w:hAnsi="Times New Roman" w:cs="Times New Roman"/>
                <w:color w:val="000000"/>
                <w:sz w:val="24"/>
                <w:szCs w:val="24"/>
                <w:lang w:eastAsia="sk-SK" w:bidi="sk-SK"/>
              </w:rPr>
              <w:lastRenderedPageBreak/>
              <w:t>vyšetrenie, ošetrenie alebo liečenie v zákonom stanovenom rozsahu?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Má zamestnávateľ vo vnútornom predpise upravené pravidlá na poskytovanie pracovného voľna?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Poskytuje zamestnávateľ pracovné voľno s náhradou mzdy aj nad rámec Zákonníka práce? Ak áno, uveďte účel a rozsah tohto pracovného voľna. *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13.</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Dohody o prácach vykonávaných mimo pracovného pomeru?</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Má zamestnávateľ uzatvorené dohody o prácach vykonávaných mimo pracovného pomeru?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Sú tieto dohody uzatvárané iba vo výnimočných prípadoch v súlade so Zákonníkom práce?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Uzatvára zamestnávateľ dohody o vykonaní práce na úlohu vymedzenú výsledkom?</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Uzatvára zamestnávateľ dohody o vykonaní práce najneskôr deň pred dňom začatia výkonu práce?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Uzatvára zamestnávateľ dohody o brigádnickej práci študentov len s fyzickými osobami, ktoré majú štatút žiaka strednej školy alebo štatút študenta dennej formy vysokoškolského štúdia podľa osobitného predpisu a ktoré nedovŕšili 26 rokov veku?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Utvára zamestnávateľ zamestnancom primerané pracovné podmienky zabezpečujúce riadny a bezpečný výkon práce najmä tým, že im poskytuje potrebné základné prostriedky, materiál, náradie a osobné ochranné pracovné prostriedky?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Vedie zamestnávateľ evidenciu uzatvorených dohôd o prácach vykonávaných mimo pracovného pomeru v poradí, v akom boli uzatvorené?</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Vedie zamestnávateľ evidenciu pracovného času zamestnancov, ktorí vykonávajú prácu na základe dohody o brigádnickej práci študentov a dohody o pracovnej činnosti tak, aby bol zaznamenaný začiatok a koniec časového úseku, v ktorom zamestnanci vykonávali prácu?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Vedie zamestnávateľ evidenciu vykonanej práce u zamestnancov, ktorí vykonávajú prácu na základe dohody o vykonaní práce tak, aby v jednotlivých dňoch bola zaznamenaná dĺžka časového úseku, v ktorom sa práca vykonávala?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Zodpovedajú evidencie pracovného času a vykonanej práce na základe dohôd skutočnosti?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Sú všetky zložky času výkonu práce a odpočinku zamestnancov a ich rozsahy v súlade s dojednaniami uvedenými dohode o prácach vykonávaných mimo pracovného pomeru a so Zákonníkom práce?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Uzatvára zamestnávateľ dohody o vykonaní práce len v prípadoch, ak rozsah práce (pracovnej úlohy), na ktorý sa dohoda uzatvára, nepresahuje 350 hodín v kalendárnom roku?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Obsahujú dohody o brigádnickej práci študentov uzatvárané zamestnávateľom potvrdenie o štatúte študenta?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14.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Obsahujú dohody o brigádnickej práci študentov všetky zákonom predpísané náležitosti (dohodnutá práca, dohodnutá odmena za vykonanú prácu, dohodnutý rozsah pracovného času a doba, na ktorú sa dohoda uzatvára)?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Využíva zamestnávateľ prácu vykonávanú na základe na základe dohôd o pracovnej činnosti najviac v rozsahu najviac 10 hodín týždenne?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Obsahujú dohody o pracovnej činnosti všetky zákonom predpísané náležitosti (dohodnutá práca, dohodnutá odmena za vykonanú prácu, dohodnutý rozsah pracovného času a doba, na ktorú sa dohoda uzatvára)?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Uzatvára zamestnávateľ dohody o prácach vykonávaných mimo pracovného pomeru najviac na 12 mesiacov?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Poskytuje zamestnávateľ zamestnancom zamestnaným na základe dohody o prácach vykonávaných mimo pracovného pomeru dohodnutú odmenu?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Poskytuje zamestnávateľ zamestnancom na základe uzatvorenej dohody mzdové zvýhodnenie za prácu v sobotu, v nedeľu, vo sviatok, za nočnú prácu a mzdovú kompenzáciu za sťažený výkon práce, ak im na </w:t>
            </w:r>
            <w:proofErr w:type="spellStart"/>
            <w:r w:rsidRPr="0067142E">
              <w:rPr>
                <w:rFonts w:ascii="Times New Roman" w:eastAsia="Times New Roman" w:hAnsi="Times New Roman" w:cs="Times New Roman"/>
                <w:color w:val="000000"/>
                <w:sz w:val="24"/>
                <w:szCs w:val="24"/>
                <w:lang w:eastAsia="sk-SK"/>
              </w:rPr>
              <w:t>ne</w:t>
            </w:r>
            <w:proofErr w:type="spellEnd"/>
            <w:r w:rsidRPr="0067142E">
              <w:rPr>
                <w:rFonts w:ascii="Times New Roman" w:eastAsia="Times New Roman" w:hAnsi="Times New Roman" w:cs="Times New Roman"/>
                <w:color w:val="000000"/>
                <w:sz w:val="24"/>
                <w:szCs w:val="24"/>
                <w:lang w:eastAsia="sk-SK"/>
              </w:rPr>
              <w:t xml:space="preserve"> vznikol nárok?</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Vypláca zamestnávateľ odmenu za prácu vykonanú na základe dohody v dohodnutých výplatných termínoch?</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Je výška vyplatenej odmeny  súlade s dojednaniami uvedenými v dohode o prácach vykonávaných mimo pracovného pomeru / so </w:t>
            </w:r>
            <w:r w:rsidRPr="0067142E">
              <w:rPr>
                <w:rFonts w:ascii="Times New Roman" w:eastAsia="Times New Roman" w:hAnsi="Times New Roman" w:cs="Times New Roman"/>
                <w:color w:val="000000"/>
                <w:sz w:val="24"/>
                <w:szCs w:val="24"/>
                <w:lang w:eastAsia="sk-SK"/>
              </w:rPr>
              <w:lastRenderedPageBreak/>
              <w:t xml:space="preserve">Zákonníkom práce / so skutočnosťou?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14.</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Kolektívne zmluvy</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zamestnávateľa uzavretá podniková kolektívna zmluva?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podniková kolektívna zmluva vypracovaná v súlade s právnymi predpismi a vnútornými predpismi zamestnávateľa?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Plní zamestnávateľ záväzky z podnikovej kolektívnej zmluvy?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Vzťahuje sa na zamestnávateľa kolektívna zmluva vyššieho stupňa?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Plní zamestnávateľ záväzky z kolektívnej zmluvy vyššieho stupňa?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15.</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Sociálne benefity</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Utvára zamestnávateľ primerané pracovné podmienky a stará sa o vzhľad a úpravu pracovísk, sociálnych zariadení a zariadení na osobnú hygienu?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Zaisťuje zamestnávateľ bezpečnú úschovu zvrškov a osobných predmetov, ktoré zamestnanci obvykle nosia do zamestnania, ako aj obvyklých dopravných prostriedkov, ak ich zamestnanci používajú na cestu do zamestnania a späť s výnimkou motorových vozidiel?</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Zabezpečuje zamestnávateľ zamestnancom, ktorí v rámci pracovnej zmeny vykonávajú prácu viac ako štyri hodiny, vo všetkých zmenách stravovanie zodpovedajúce zásadám správnej výživy priamo na pracoviskách alebo v ich blízkosti?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Prispieva zamestnávateľ na stravovanie v sume najmenej 55 % ceny jedla, najviac však na každé jedlo do sumy 55 % stravného poskytovaného pri pracovnej ceste v trvaní 5 až 12 hodín podľa osobitného predpisu?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Pri zabezpečovaní stravovania zamestnancov prostredníctvom stravovacej poukážky poskytuje zamestnávateľ stravovacie poukážky v hodnote  najmenej 75 % stravného poskytovaného pri pracovnej ceste v trvaní 5 až 12 hodín podľa osobitného predpisu?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(ak zamestnáva viac ako 49 zamestnancov) zamestnancovi, ktorého pracovný pomer u zamestnávateľa trvá nepretržite najmenej 24 mesiacov, na jeho žiadosť príspevok na rekreáciu?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90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Zaviazal sa zamestnávateľ poskytnúť príspevok na športovú činnosť dieťaťa zamestnancovi, ktorého pracovný pomer u zamestnávateľa trvá nepretržite najmenej 24 mesiacov, na jeho žiadosť príspevok na športovú činnosť dieťaťa v sume 55 % oprávnených výdavkov, najviac však v sume 275 eur za kalendárny rok v úhrne na všetky deti zamestnanca?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Ak áno, poskytuje zamestnávateľ oprávnenému  zamestnancovi príspevok na športovú činnosť dieťaťa v nárokovej výške?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Prerokúva zamestnávateľ so zástupcami zamestnancov opatrenia zamerané na starostlivosť o kvalifikáciu zamestnancov, jej prehlbovanie a zvyšovanie?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Zabezpečuje zamestnávateľ zamestnancovi, ktorý vstupuje do pracovného pomeru bez kvalifikácie, získanie kvalifikácie zaškolením alebo zaučením?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Zabezpečuje zamestnávateľ rekvalifikáciu zamestnanca, ktorý prechádza na nové pracovisko alebo na nový druh práce, alebo na nový spôsob práce?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16.</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Osobitné skupiny zamestnancov</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Zaraďuje zamestnávateľ zamestnankyňu, ktorá sa vráti do práce po skončení materskej dovolenky, alebo zamestnankyňu/zamestnanca, ktorí sa vrátia do práce po skončení rodičovskej dovolenky, na ich pôvodnú prácu a pracovisko?</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Ak zaradenie na pôvodnú prácu a pracovisko nie je možné, zaraďuje zamestnávateľ zamestnancov po skončení materskej, resp. rodičovskej dovolenky na inú prácu zodpovedajúcu pracovnej zmluve?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Zamestnáva zamestnávateľ zamestnanca so zdravotným postihnutím na vhodných pracovných miestach a umožňuje mu výcvikom alebo štúdiom získanie potrebnej kvalifikácie, a stará sa o jej zvyšovanie?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Zriaďuje, udržuje a zvyšuje zamestnávateľ úroveň sociálneho zariadenia a zariadenia na osobnú hygienu pre ženy?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Dodržuje zamestnávateľ  zákaz zamestnávania tehotných žien, matiek do konca deviateho mesiaca po pôrode a dojčiacich žien prácami, ktoré sú pre </w:t>
            </w:r>
            <w:proofErr w:type="spellStart"/>
            <w:r w:rsidRPr="0067142E">
              <w:rPr>
                <w:rFonts w:ascii="Times New Roman" w:eastAsia="Times New Roman" w:hAnsi="Times New Roman" w:cs="Times New Roman"/>
                <w:color w:val="000000"/>
                <w:sz w:val="24"/>
                <w:szCs w:val="24"/>
                <w:lang w:eastAsia="sk-SK"/>
              </w:rPr>
              <w:t>ne</w:t>
            </w:r>
            <w:proofErr w:type="spellEnd"/>
            <w:r w:rsidRPr="0067142E">
              <w:rPr>
                <w:rFonts w:ascii="Times New Roman" w:eastAsia="Times New Roman" w:hAnsi="Times New Roman" w:cs="Times New Roman"/>
                <w:color w:val="000000"/>
                <w:sz w:val="24"/>
                <w:szCs w:val="24"/>
                <w:lang w:eastAsia="sk-SK"/>
              </w:rPr>
              <w:t xml:space="preserve"> </w:t>
            </w:r>
            <w:r w:rsidRPr="0067142E">
              <w:rPr>
                <w:rFonts w:ascii="Times New Roman" w:eastAsia="Times New Roman" w:hAnsi="Times New Roman" w:cs="Times New Roman"/>
                <w:color w:val="000000"/>
                <w:sz w:val="24"/>
                <w:szCs w:val="24"/>
                <w:lang w:eastAsia="sk-SK"/>
              </w:rPr>
              <w:lastRenderedPageBreak/>
              <w:t>fyzicky neprimerané alebo škodia ich organizmu?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Vykonáva zamestnávateľ dočasnú úpravu pracovných podmienok v prípade, ak tehotná žena vykonáva prácu, ktorá je tehotným ženám zakázaná alebo ktorá podľa lekárskeho posudku ohrozuje jej tehotenstvo?</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Prihliada zamestnávateľ pri zaraďovaní zamestnancov do pracovných zmien aj na potreby tehotných žien a žien a mužov starajúcich sa o deti?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Dohodol zamestnávateľ s tehotnou ženou, ženou alebo mužom trvale sa starajúcimi o dieťa mladšie ako 15 rokov, na základe ich žiadosti kratší pracovný čas alebo inú vhodnú úpravu určeného týždenného pracovného času?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90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Vyhovel zamestnávateľ žiadosti o kratší pracovný čas alebo o inú vhodnú úpravu určeného týždenného pracovného času, ak o to požiadal zamestnanec, ktorý sa osobne stará o blízku osobu, ktorá je prevažne alebo úplne bezvládna a neposkytuje sa jej starostlivosť v zariadení sociálnych služieb alebo ústavná starostlivosť v zdravotníckom zariadení?</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Poskytuje zamestnávateľ žene a mužovi, ktorí o to požiadajú, rodičovskú dovolenku v rozsahu, o aký rodič žiada?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Poskytuje zamestnávateľ matke, ktorá dojčí svoje dieťa, okrem prestávok v práci osobitné prestávky na dojčenie?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12.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Zamestnáva zamestnávateľ tehotnú ženu, ženu alebo muža trvale sa starajúceho o dieťa mladšie ako tri roky, osamelú ženu alebo osamelého muža, ktorí sa trvale starajú o dieťa mladšie ako 15 rokov, prácou nadčas len s ich súhlasom?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17.</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Cestovné náhrady</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Vysiela zamestnávateľ zamestnancov na pracovnú cestu mimo obvodu obce ich pravidelného pracoviska alebo bydliska na nevyhnutne potrebné obdobie len s ich súhlasom?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Má zamestnávateľ so zamestnancami v pracovnej zmluve dohodnutú možnosť vyslať ich na pracovnú cestu?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Určuje zamestnávateľ pri vyslaní zamestnanca na pracovnú cestu písomne miesto jej nástupu, miesto výkonu práce, čas trvania, spôsob dopravy a miesto skončenia pracovnej cesty, ako aj ďalšie podmienky cesty?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Prihliada zamestnávateľ pri určovaní podmienok pracovnej cesty na oprávnené záujmy zamestnancov?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90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Poskytuje zamestnávateľ zamestnancom pri pracovnej ceste všetky cestovné náhrady, ktoré im patria (náhrada preukázaných cestovných výdavkov, náhrada preukázaných výdavkov za ubytovanie, stravné, náhrada preukázaných potrebných vedľajších výdavkov, náhrada preukázaných cestovných výdavkov za cesty na návštevu rodiny a pod.)?</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Poskytuje zamestnávateľ zamestnancom pri zahraničnej pracovnej ceste všetky nárokové cestovné náhrady?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Poskytuje zamestnávateľ zamestnancom pri zahraničnej pracovnej ceste popri náhrade preukázaných potrebných vedľajších výdavkov  vreckové?</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Poskytuje zamestnávateľ zamestnancom s miestom výkonu práce dohodnutom v pracovnej zmluve v zahraničí cestovné náhrady?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Vykonáva zamestnávateľ vyúčtovania pracovných ciest a uspokojuje nároky zamestnancov z nich vyplývajúce v lehotách najneskôr do konca nasledujúceho kalendárneho mesiaca?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18.</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Doplnkové dôchodkové sporenie</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Odvádza zamestnávateľ za zamestnancov vykonávajúcich rizikové práce príspevky na doplnkové dôchodkové sporenie na základe zamestnávateľskej zmluvy uzatvorenej medzi zamestnávateľom a doplnkovou dôchodkovou spoločnosťou?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Zodpovedá odvádzaná suma príspevkov zamestnávateľa na doplnkové dôchodkové sporenie za zamestnancov vykonávajúcich rizikové práce najmenej 2 % vymeriavacieho základu?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príspevky na doplnkové dôchodkové sporenie za zamestnancov vykonávajúcich rizikové práce v sume prevyšujúcej 2 % vymeriavacieho základu? Ak áno, akej?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Poskytuje zamestnávateľ dobrovoľné príspevky na doplnkové dôchodkové sporenie pre zamestnancov, </w:t>
            </w:r>
            <w:r w:rsidRPr="0067142E">
              <w:rPr>
                <w:rFonts w:ascii="Times New Roman" w:eastAsia="Times New Roman" w:hAnsi="Times New Roman" w:cs="Times New Roman"/>
                <w:color w:val="000000"/>
                <w:sz w:val="24"/>
                <w:szCs w:val="24"/>
                <w:lang w:eastAsia="sk-SK" w:bidi="sk-SK"/>
              </w:rPr>
              <w:lastRenderedPageBreak/>
              <w:t xml:space="preserve">ktorí nevykonávajú rizikové práce?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Uhrádza zamestnávateľ príspevky na doplnkové dôchodkové sporenie v lehote splatnosti určenej zamestnávateľskou zmluvou?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19.</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 xml:space="preserve">Bezpečnosť a ochrana zdravia pri práci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Akým spôsobom sú zapojení zamestnanci do riešenia problematiky BOZP? *</w:t>
            </w:r>
          </w:p>
        </w:tc>
        <w:tc>
          <w:tcPr>
            <w:tcW w:w="1091" w:type="pct"/>
            <w:gridSpan w:val="4"/>
            <w:tcBorders>
              <w:top w:val="single" w:sz="8" w:space="0" w:color="auto"/>
              <w:left w:val="nil"/>
              <w:bottom w:val="single" w:sz="8" w:space="0" w:color="auto"/>
              <w:right w:val="single" w:sz="8" w:space="0" w:color="000000"/>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Akým spôsobom si zamestnávateľ zabezpečuje úlohy bezpečnostno-technickej služby a oboznamovanie zamestnancov? *</w:t>
            </w:r>
          </w:p>
        </w:tc>
        <w:tc>
          <w:tcPr>
            <w:tcW w:w="1091" w:type="pct"/>
            <w:gridSpan w:val="4"/>
            <w:tcBorders>
              <w:top w:val="single" w:sz="8" w:space="0" w:color="auto"/>
              <w:left w:val="nil"/>
              <w:bottom w:val="single" w:sz="8" w:space="0" w:color="auto"/>
              <w:right w:val="single" w:sz="8" w:space="0" w:color="000000"/>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Sú zamestnanci oboznamovaní s predpismi na zaistenie BOZP, so zásadami bezpečnej práce, ochrany zdravia pri práci, bezpečného správania na pracovisku a pod. pri prijatí do zamestnania a pri každej zmene, ktorá môže mať vplyv na BOZP?</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Zaisťuje zamestnávateľ bezpečnosť aj iných osôb, ktoré sa nachádzajú na jeho pracovisku s jeho vedomím?</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Sú zamestnanci školení ohľadom poskytnutia prvej pomoci a zásad správania pri vzniku pracovného úrazu a havárie?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Zabezpečuje zamestnávateľ prostriedky na poskytnutie prvej pomoci?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Má zamestnávateľ zabezpečené bezpečnostné značenie na svojom pracovisku?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Má zamestnávateľ v písomnej forme vypracované posúdenie rizík vo vzťahu ku všetkým zamestnancom?</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Má zamestnávateľ vypracovaný zoznam poskytovaných OOPP?</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Má zamestnávateľ zabezpečenú údržbu, opravy a starostlivosť o OOPP?</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Kontroluje zamestnávateľ u zamestnancov požitie alkoholu, omamných a psychotropných látok v pracovnom čase?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Kontroluje zamestnávateľ dodržiavanie právnych a ostatných predpisov na zaistenie BOZP na svojom pracovisku, dodržiavanie bezpečných pracovných postupov, zásad bezpečnej práce a pod.?</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59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 xml:space="preserve">Ak sa na pracovisku zamestnávateľa nachádzajú zamestnanci iných zamestnávateľov a fyzické osoby, ktoré sú podnikateľmi a nie sú zamestnávateľmi, má zamestnávateľ vypracovaný postup zaistenia BOZP na spoločných pracoviskách?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Vedie zamestnávateľ evidenciu pracovných a mimopracovných úrazov, chorôb z povolania a havárii?</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Overuje zamestnávateľ bezpečnosť pracovných prostriedkov vrátane vyhradených technických zariadení, elektrického náradia a spotrebičov?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Vedie zamestnávateľ evidenciu vyhradených technických zariadení?</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Poveruje zamestnávateľ zamestnancov výkonom prác s vyšším rizikom?</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rPr>
              <w:t>Má zamestnávateľ zabezpečenú údržbu a opravy prevádzkových budov a objektov?</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3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ind w:firstLineChars="200" w:firstLine="480"/>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20.</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Ochrana oznamovateľov protispoločenskej činnosti</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Vzťahuje sa na zamestnávateľa povinnosť mať zavedený vnútorný systém preverovania </w:t>
            </w:r>
            <w:r w:rsidRPr="0067142E">
              <w:rPr>
                <w:rFonts w:ascii="Times New Roman" w:eastAsia="Times New Roman" w:hAnsi="Times New Roman" w:cs="Times New Roman"/>
                <w:color w:val="000000"/>
                <w:sz w:val="24"/>
                <w:szCs w:val="24"/>
                <w:lang w:eastAsia="sk-SK" w:bidi="sk-SK"/>
              </w:rPr>
              <w:lastRenderedPageBreak/>
              <w:t>oznámení podľa § 10 zákona č. 54/2019 Z. z.?</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Splnil si zamestnávateľ povinnosť určiť organizačnú zložku alebo osobu, ktorá plní úlohy v zmysle zákona č. 54/2019 Z. z.?</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Umožňuje zamestnávateľ zodpovednej osobe nezávislé plnenie jej úloh?</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4.</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Poskytuje zamestnávateľ zodpovednej osobe pri plnení jej úloh potrebnú súčinnosť?</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5.</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Zabezpečuje zamestnávateľ priebežné udržiavanie odborných predpokladov zodpovednej osoby?</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6.</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Zverejnil zamestnávateľ označenie zodpovednej osoby a spôsoby podávania oznámení tak, aby boli pre všetkých zamestnancov prístupné obvyklým a bežne dostupným spôsobom?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7.</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Je u zamestnávateľa najmenej jeden spôsob podávania oznámení prístupný nepretržite?</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8.</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Plní zamestnávateľ povinnosť sprístupniť informácie o vnútornom systéme preverovania oznámení v stručnej, zrozumiteľnej, jasne formulovanej a ľahko dostupnej forme? </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9.</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Vybavuje zamestnávateľ každé oznámenie v zákonných lehotách a zákonným spôsobom?</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4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10.</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Zachováva zamestnávateľ pri preverovaní oznámení, mlčanlivosť o totožnosti oznamovateľa?</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11.</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xml:space="preserve">Vydal zamestnávateľ vnútorný predpis, ktorým určil podrobnosti podávania a vybavovania oznámení </w:t>
            </w:r>
            <w:r w:rsidRPr="0067142E">
              <w:rPr>
                <w:rFonts w:ascii="Times New Roman" w:eastAsia="Times New Roman" w:hAnsi="Times New Roman" w:cs="Times New Roman"/>
                <w:color w:val="000000"/>
                <w:sz w:val="24"/>
                <w:szCs w:val="24"/>
                <w:lang w:eastAsia="sk-SK" w:bidi="sk-SK"/>
              </w:rPr>
              <w:lastRenderedPageBreak/>
              <w:t>v súlade so zákonom č. 54/2019 Z. z.?</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lastRenderedPageBreak/>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960"/>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12.</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Vedie zamestnávateľ evidenciu oznámení najmenej počas troch rokov odo dňa ich doručenia v zákonom stanovenom rozsahu?</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1275"/>
        </w:trPr>
        <w:tc>
          <w:tcPr>
            <w:tcW w:w="2344" w:type="pct"/>
            <w:tcBorders>
              <w:top w:val="nil"/>
              <w:left w:val="single" w:sz="8" w:space="0" w:color="auto"/>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jc w:val="right"/>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13.</w:t>
            </w:r>
          </w:p>
        </w:tc>
        <w:tc>
          <w:tcPr>
            <w:tcW w:w="125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Prijíma zamestnávateľ vhodné technické a organizačné opatrenia na zabezpečenie a preukázanie toho, že vnútorný systém preverovania oznámení sa vykonáva v súlade so zákonom č. 54/2019 Z. z.?</w:t>
            </w:r>
          </w:p>
        </w:tc>
        <w:tc>
          <w:tcPr>
            <w:tcW w:w="623"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156"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c>
          <w:tcPr>
            <w:tcW w:w="312" w:type="pct"/>
            <w:tcBorders>
              <w:top w:val="nil"/>
              <w:left w:val="nil"/>
              <w:bottom w:val="single" w:sz="8" w:space="0" w:color="auto"/>
              <w:right w:val="single" w:sz="8" w:space="0" w:color="auto"/>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r w:rsidR="0067142E" w:rsidRPr="0067142E" w:rsidTr="0067142E">
        <w:trPr>
          <w:trHeight w:val="630"/>
        </w:trPr>
        <w:tc>
          <w:tcPr>
            <w:tcW w:w="5000" w:type="pct"/>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67142E" w:rsidRPr="0067142E" w:rsidRDefault="0067142E" w:rsidP="0067142E">
            <w:pPr>
              <w:spacing w:after="0" w:line="240" w:lineRule="auto"/>
              <w:jc w:val="both"/>
              <w:rPr>
                <w:rFonts w:ascii="Times New Roman" w:eastAsia="Times New Roman" w:hAnsi="Times New Roman" w:cs="Times New Roman"/>
                <w:b/>
                <w:bCs/>
                <w:color w:val="000000"/>
                <w:sz w:val="24"/>
                <w:szCs w:val="24"/>
                <w:lang w:eastAsia="sk-SK"/>
              </w:rPr>
            </w:pPr>
            <w:r w:rsidRPr="0067142E">
              <w:rPr>
                <w:rFonts w:ascii="Times New Roman" w:eastAsia="Times New Roman" w:hAnsi="Times New Roman" w:cs="Times New Roman"/>
                <w:b/>
                <w:bCs/>
                <w:color w:val="000000"/>
                <w:sz w:val="24"/>
                <w:szCs w:val="24"/>
                <w:lang w:eastAsia="sk-SK"/>
              </w:rPr>
              <w:t>21.</w:t>
            </w:r>
            <w:r w:rsidRPr="0067142E">
              <w:rPr>
                <w:rFonts w:ascii="Times New Roman" w:eastAsia="Times New Roman" w:hAnsi="Times New Roman" w:cs="Times New Roman"/>
                <w:b/>
                <w:bCs/>
                <w:color w:val="000000"/>
                <w:sz w:val="14"/>
                <w:szCs w:val="14"/>
                <w:lang w:eastAsia="sk-SK"/>
              </w:rPr>
              <w:t xml:space="preserve">  </w:t>
            </w:r>
            <w:r w:rsidRPr="0067142E">
              <w:rPr>
                <w:rFonts w:ascii="Times New Roman" w:eastAsia="Times New Roman" w:hAnsi="Times New Roman" w:cs="Times New Roman"/>
                <w:b/>
                <w:bCs/>
                <w:color w:val="000000"/>
                <w:sz w:val="24"/>
                <w:szCs w:val="24"/>
                <w:lang w:eastAsia="sk-SK"/>
              </w:rPr>
              <w:t xml:space="preserve">Iné opatrenia zamestnávateľa v oblasti pracovných podmienok a starostlivosti o zamestnancov </w:t>
            </w:r>
            <w:r w:rsidRPr="0067142E">
              <w:rPr>
                <w:rFonts w:ascii="Times New Roman" w:eastAsia="Times New Roman" w:hAnsi="Times New Roman" w:cs="Times New Roman"/>
                <w:color w:val="000000"/>
                <w:sz w:val="24"/>
                <w:szCs w:val="24"/>
                <w:lang w:eastAsia="sk-SK"/>
              </w:rPr>
              <w:t>(uveďte voľným textom)</w:t>
            </w:r>
          </w:p>
        </w:tc>
      </w:tr>
      <w:tr w:rsidR="0067142E" w:rsidRPr="0067142E" w:rsidTr="0067142E">
        <w:trPr>
          <w:trHeight w:val="42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7142E" w:rsidRPr="0067142E" w:rsidRDefault="0067142E" w:rsidP="0067142E">
            <w:pPr>
              <w:spacing w:after="0" w:line="240" w:lineRule="auto"/>
              <w:rPr>
                <w:rFonts w:ascii="Times New Roman" w:eastAsia="Times New Roman" w:hAnsi="Times New Roman" w:cs="Times New Roman"/>
                <w:color w:val="000000"/>
                <w:sz w:val="24"/>
                <w:szCs w:val="24"/>
                <w:lang w:eastAsia="sk-SK"/>
              </w:rPr>
            </w:pPr>
            <w:r w:rsidRPr="0067142E">
              <w:rPr>
                <w:rFonts w:ascii="Times New Roman" w:eastAsia="Times New Roman" w:hAnsi="Times New Roman" w:cs="Times New Roman"/>
                <w:color w:val="000000"/>
                <w:sz w:val="24"/>
                <w:szCs w:val="24"/>
                <w:lang w:eastAsia="sk-SK" w:bidi="sk-SK"/>
              </w:rPr>
              <w:t> </w:t>
            </w:r>
          </w:p>
        </w:tc>
      </w:tr>
    </w:tbl>
    <w:p w:rsidR="002A58FA" w:rsidRDefault="0067142E"/>
    <w:sectPr w:rsidR="002A5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2E"/>
    <w:rsid w:val="001B7CBE"/>
    <w:rsid w:val="00273910"/>
    <w:rsid w:val="006714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45971-6368-45C2-B095-8687B62F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67142E"/>
    <w:rPr>
      <w:color w:val="0563C1"/>
      <w:u w:val="single"/>
    </w:rPr>
  </w:style>
  <w:style w:type="character" w:styleId="PouitHypertextovPrepojenie">
    <w:name w:val="FollowedHyperlink"/>
    <w:basedOn w:val="Predvolenpsmoodseku"/>
    <w:uiPriority w:val="99"/>
    <w:semiHidden/>
    <w:unhideWhenUsed/>
    <w:rsid w:val="0067142E"/>
    <w:rPr>
      <w:color w:val="954F72"/>
      <w:u w:val="single"/>
    </w:rPr>
  </w:style>
  <w:style w:type="paragraph" w:customStyle="1" w:styleId="msonormal0">
    <w:name w:val="msonormal"/>
    <w:basedOn w:val="Normlny"/>
    <w:rsid w:val="0067142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7142E"/>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font6">
    <w:name w:val="font6"/>
    <w:basedOn w:val="Normlny"/>
    <w:rsid w:val="0067142E"/>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font7">
    <w:name w:val="font7"/>
    <w:basedOn w:val="Normlny"/>
    <w:rsid w:val="0067142E"/>
    <w:pPr>
      <w:spacing w:before="100" w:beforeAutospacing="1" w:after="100" w:afterAutospacing="1" w:line="240" w:lineRule="auto"/>
    </w:pPr>
    <w:rPr>
      <w:rFonts w:ascii="Times New Roman" w:eastAsia="Times New Roman" w:hAnsi="Times New Roman" w:cs="Times New Roman"/>
      <w:b/>
      <w:bCs/>
      <w:color w:val="000000"/>
      <w:sz w:val="14"/>
      <w:szCs w:val="14"/>
      <w:lang w:eastAsia="sk-SK"/>
    </w:rPr>
  </w:style>
  <w:style w:type="paragraph" w:customStyle="1" w:styleId="font8">
    <w:name w:val="font8"/>
    <w:basedOn w:val="Normlny"/>
    <w:rsid w:val="0067142E"/>
    <w:pPr>
      <w:spacing w:before="100" w:beforeAutospacing="1" w:after="100" w:afterAutospacing="1" w:line="240" w:lineRule="auto"/>
    </w:pPr>
    <w:rPr>
      <w:rFonts w:ascii="Times New Roman" w:eastAsia="Times New Roman" w:hAnsi="Times New Roman" w:cs="Times New Roman"/>
      <w:color w:val="494949"/>
      <w:sz w:val="24"/>
      <w:szCs w:val="24"/>
      <w:lang w:eastAsia="sk-SK"/>
    </w:rPr>
  </w:style>
  <w:style w:type="paragraph" w:customStyle="1" w:styleId="xl65">
    <w:name w:val="xl65"/>
    <w:basedOn w:val="Normlny"/>
    <w:rsid w:val="0067142E"/>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66">
    <w:name w:val="xl66"/>
    <w:basedOn w:val="Normlny"/>
    <w:rsid w:val="0067142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67">
    <w:name w:val="xl67"/>
    <w:basedOn w:val="Normlny"/>
    <w:rsid w:val="0067142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68">
    <w:name w:val="xl68"/>
    <w:basedOn w:val="Normlny"/>
    <w:rsid w:val="0067142E"/>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sk-SK"/>
    </w:rPr>
  </w:style>
  <w:style w:type="paragraph" w:customStyle="1" w:styleId="xl69">
    <w:name w:val="xl69"/>
    <w:basedOn w:val="Normlny"/>
    <w:rsid w:val="0067142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70">
    <w:name w:val="xl70"/>
    <w:basedOn w:val="Normlny"/>
    <w:rsid w:val="0067142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sk-SK"/>
    </w:rPr>
  </w:style>
  <w:style w:type="paragraph" w:customStyle="1" w:styleId="xl71">
    <w:name w:val="xl71"/>
    <w:basedOn w:val="Normlny"/>
    <w:rsid w:val="0067142E"/>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sk-SK"/>
    </w:rPr>
  </w:style>
  <w:style w:type="paragraph" w:customStyle="1" w:styleId="xl72">
    <w:name w:val="xl72"/>
    <w:basedOn w:val="Normlny"/>
    <w:rsid w:val="0067142E"/>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sk-SK"/>
    </w:rPr>
  </w:style>
  <w:style w:type="paragraph" w:customStyle="1" w:styleId="xl73">
    <w:name w:val="xl73"/>
    <w:basedOn w:val="Normlny"/>
    <w:rsid w:val="0067142E"/>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74">
    <w:name w:val="xl74"/>
    <w:basedOn w:val="Normlny"/>
    <w:rsid w:val="0067142E"/>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75">
    <w:name w:val="xl75"/>
    <w:basedOn w:val="Normlny"/>
    <w:rsid w:val="0067142E"/>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76">
    <w:name w:val="xl76"/>
    <w:basedOn w:val="Normlny"/>
    <w:rsid w:val="0067142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77">
    <w:name w:val="xl77"/>
    <w:basedOn w:val="Normlny"/>
    <w:rsid w:val="0067142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78">
    <w:name w:val="xl78"/>
    <w:basedOn w:val="Normlny"/>
    <w:rsid w:val="0067142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79">
    <w:name w:val="xl79"/>
    <w:basedOn w:val="Normlny"/>
    <w:rsid w:val="0067142E"/>
    <w:pPr>
      <w:pBdr>
        <w:top w:val="single" w:sz="8" w:space="0" w:color="auto"/>
        <w:left w:val="single" w:sz="8" w:space="20" w:color="auto"/>
        <w:bottom w:val="single" w:sz="8" w:space="0" w:color="auto"/>
      </w:pBdr>
      <w:shd w:val="clear" w:color="000000" w:fill="D9D9D9"/>
      <w:spacing w:before="100" w:beforeAutospacing="1" w:after="100" w:afterAutospacing="1" w:line="240" w:lineRule="auto"/>
      <w:ind w:firstLineChars="300"/>
      <w:textAlignment w:val="center"/>
    </w:pPr>
    <w:rPr>
      <w:rFonts w:ascii="Times New Roman" w:eastAsia="Times New Roman" w:hAnsi="Times New Roman" w:cs="Times New Roman"/>
      <w:b/>
      <w:bCs/>
      <w:sz w:val="24"/>
      <w:szCs w:val="24"/>
      <w:lang w:eastAsia="sk-SK"/>
    </w:rPr>
  </w:style>
  <w:style w:type="paragraph" w:customStyle="1" w:styleId="xl80">
    <w:name w:val="xl80"/>
    <w:basedOn w:val="Normlny"/>
    <w:rsid w:val="0067142E"/>
    <w:pPr>
      <w:pBdr>
        <w:top w:val="single" w:sz="8" w:space="0" w:color="auto"/>
        <w:bottom w:val="single" w:sz="8" w:space="0" w:color="auto"/>
      </w:pBdr>
      <w:shd w:val="clear" w:color="000000" w:fill="D9D9D9"/>
      <w:spacing w:before="100" w:beforeAutospacing="1" w:after="100" w:afterAutospacing="1" w:line="240" w:lineRule="auto"/>
      <w:ind w:firstLineChars="300"/>
      <w:textAlignment w:val="center"/>
    </w:pPr>
    <w:rPr>
      <w:rFonts w:ascii="Times New Roman" w:eastAsia="Times New Roman" w:hAnsi="Times New Roman" w:cs="Times New Roman"/>
      <w:b/>
      <w:bCs/>
      <w:sz w:val="24"/>
      <w:szCs w:val="24"/>
      <w:lang w:eastAsia="sk-SK"/>
    </w:rPr>
  </w:style>
  <w:style w:type="paragraph" w:customStyle="1" w:styleId="xl81">
    <w:name w:val="xl81"/>
    <w:basedOn w:val="Normlny"/>
    <w:rsid w:val="0067142E"/>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Chars="300"/>
      <w:textAlignment w:val="center"/>
    </w:pPr>
    <w:rPr>
      <w:rFonts w:ascii="Times New Roman" w:eastAsia="Times New Roman" w:hAnsi="Times New Roman" w:cs="Times New Roman"/>
      <w:b/>
      <w:bCs/>
      <w:sz w:val="24"/>
      <w:szCs w:val="24"/>
      <w:lang w:eastAsia="sk-SK"/>
    </w:rPr>
  </w:style>
  <w:style w:type="paragraph" w:customStyle="1" w:styleId="xl82">
    <w:name w:val="xl82"/>
    <w:basedOn w:val="Normlny"/>
    <w:rsid w:val="0067142E"/>
    <w:pPr>
      <w:pBdr>
        <w:top w:val="single" w:sz="8" w:space="0" w:color="auto"/>
        <w:left w:val="single" w:sz="8" w:space="14" w:color="auto"/>
        <w:bottom w:val="single" w:sz="8" w:space="0" w:color="auto"/>
      </w:pBdr>
      <w:shd w:val="clear" w:color="000000" w:fill="D9D9D9"/>
      <w:spacing w:before="100" w:beforeAutospacing="1" w:after="100" w:afterAutospacing="1" w:line="240" w:lineRule="auto"/>
      <w:ind w:firstLineChars="200"/>
      <w:textAlignment w:val="center"/>
    </w:pPr>
    <w:rPr>
      <w:rFonts w:ascii="Times New Roman" w:eastAsia="Times New Roman" w:hAnsi="Times New Roman" w:cs="Times New Roman"/>
      <w:b/>
      <w:bCs/>
      <w:sz w:val="24"/>
      <w:szCs w:val="24"/>
      <w:lang w:eastAsia="sk-SK"/>
    </w:rPr>
  </w:style>
  <w:style w:type="paragraph" w:customStyle="1" w:styleId="xl83">
    <w:name w:val="xl83"/>
    <w:basedOn w:val="Normlny"/>
    <w:rsid w:val="0067142E"/>
    <w:pPr>
      <w:pBdr>
        <w:top w:val="single" w:sz="8" w:space="0" w:color="auto"/>
        <w:bottom w:val="single" w:sz="8" w:space="0" w:color="auto"/>
      </w:pBdr>
      <w:shd w:val="clear" w:color="000000" w:fill="D9D9D9"/>
      <w:spacing w:before="100" w:beforeAutospacing="1" w:after="100" w:afterAutospacing="1" w:line="240" w:lineRule="auto"/>
      <w:ind w:firstLineChars="200"/>
      <w:textAlignment w:val="center"/>
    </w:pPr>
    <w:rPr>
      <w:rFonts w:ascii="Times New Roman" w:eastAsia="Times New Roman" w:hAnsi="Times New Roman" w:cs="Times New Roman"/>
      <w:b/>
      <w:bCs/>
      <w:sz w:val="24"/>
      <w:szCs w:val="24"/>
      <w:lang w:eastAsia="sk-SK"/>
    </w:rPr>
  </w:style>
  <w:style w:type="paragraph" w:customStyle="1" w:styleId="xl84">
    <w:name w:val="xl84"/>
    <w:basedOn w:val="Normlny"/>
    <w:rsid w:val="0067142E"/>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Chars="200"/>
      <w:textAlignment w:val="center"/>
    </w:pPr>
    <w:rPr>
      <w:rFonts w:ascii="Times New Roman" w:eastAsia="Times New Roman" w:hAnsi="Times New Roman" w:cs="Times New Roman"/>
      <w:b/>
      <w:bCs/>
      <w:sz w:val="24"/>
      <w:szCs w:val="24"/>
      <w:lang w:eastAsia="sk-SK"/>
    </w:rPr>
  </w:style>
  <w:style w:type="paragraph" w:customStyle="1" w:styleId="xl85">
    <w:name w:val="xl85"/>
    <w:basedOn w:val="Normlny"/>
    <w:rsid w:val="0067142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6">
    <w:name w:val="xl86"/>
    <w:basedOn w:val="Normlny"/>
    <w:rsid w:val="0067142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87">
    <w:name w:val="xl87"/>
    <w:basedOn w:val="Normlny"/>
    <w:rsid w:val="0067142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88">
    <w:name w:val="xl88"/>
    <w:basedOn w:val="Normlny"/>
    <w:rsid w:val="0067142E"/>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sk-SK"/>
    </w:rPr>
  </w:style>
  <w:style w:type="paragraph" w:customStyle="1" w:styleId="xl89">
    <w:name w:val="xl89"/>
    <w:basedOn w:val="Normlny"/>
    <w:rsid w:val="0067142E"/>
    <w:pPr>
      <w:pBdr>
        <w:top w:val="single" w:sz="8" w:space="0" w:color="auto"/>
        <w:bottom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sk-SK"/>
    </w:rPr>
  </w:style>
  <w:style w:type="paragraph" w:customStyle="1" w:styleId="xl90">
    <w:name w:val="xl90"/>
    <w:basedOn w:val="Normlny"/>
    <w:rsid w:val="0067142E"/>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sk-SK"/>
    </w:rPr>
  </w:style>
  <w:style w:type="paragraph" w:customStyle="1" w:styleId="xl91">
    <w:name w:val="xl91"/>
    <w:basedOn w:val="Normlny"/>
    <w:rsid w:val="0067142E"/>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92">
    <w:name w:val="xl92"/>
    <w:basedOn w:val="Normlny"/>
    <w:rsid w:val="0067142E"/>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93">
    <w:name w:val="xl93"/>
    <w:basedOn w:val="Normlny"/>
    <w:rsid w:val="0067142E"/>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5794</Words>
  <Characters>33026</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Majerová Edita</dc:creator>
  <cp:keywords/>
  <dc:description/>
  <cp:lastModifiedBy>Majerová Edita</cp:lastModifiedBy>
  <cp:revision>1</cp:revision>
  <dcterms:created xsi:type="dcterms:W3CDTF">2022-01-20T10:47:00Z</dcterms:created>
  <dcterms:modified xsi:type="dcterms:W3CDTF">2022-01-20T10:49:00Z</dcterms:modified>
</cp:coreProperties>
</file>